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4" w:rsidRPr="00DC77F4" w:rsidRDefault="00DC77F4" w:rsidP="00DC77F4">
      <w:pPr>
        <w:autoSpaceDE w:val="0"/>
        <w:autoSpaceDN w:val="0"/>
        <w:adjustRightInd w:val="0"/>
        <w:spacing w:after="120" w:line="240" w:lineRule="exact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DC77F4" w:rsidRPr="00DC77F4" w:rsidRDefault="00DC77F4" w:rsidP="00DC77F4">
      <w:pPr>
        <w:autoSpaceDE w:val="0"/>
        <w:autoSpaceDN w:val="0"/>
        <w:adjustRightInd w:val="0"/>
        <w:spacing w:after="120" w:line="240" w:lineRule="exact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приказом министерства культуры Хабаровского края</w:t>
      </w:r>
    </w:p>
    <w:p w:rsidR="00DC77F4" w:rsidRPr="00DC77F4" w:rsidRDefault="00DC77F4" w:rsidP="00DC77F4">
      <w:pPr>
        <w:autoSpaceDE w:val="0"/>
        <w:autoSpaceDN w:val="0"/>
        <w:adjustRightInd w:val="0"/>
        <w:spacing w:after="120" w:line="240" w:lineRule="exact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 xml:space="preserve">от ___________ №  __________              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93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93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F4" w:rsidRPr="00DC77F4" w:rsidRDefault="00DC77F4" w:rsidP="00D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ЗАДАНИЕ</w:t>
      </w:r>
    </w:p>
    <w:p w:rsidR="00DC77F4" w:rsidRPr="00DC77F4" w:rsidRDefault="00DC77F4" w:rsidP="00D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</w:t>
      </w:r>
      <w:r w:rsidRPr="00DC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C77F4" w:rsidRPr="00DC77F4" w:rsidRDefault="00DC77F4" w:rsidP="00D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DC77F4" w:rsidRPr="00DC77F4" w:rsidTr="00B36D3A">
        <w:tc>
          <w:tcPr>
            <w:tcW w:w="11199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C77F4" w:rsidRPr="00DC77F4" w:rsidTr="00B36D3A">
        <w:tc>
          <w:tcPr>
            <w:tcW w:w="11199" w:type="dxa"/>
          </w:tcPr>
          <w:p w:rsidR="00DC77F4" w:rsidRPr="00DC77F4" w:rsidRDefault="00DC77F4" w:rsidP="00DC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DC77F4" w:rsidRPr="00DC77F4" w:rsidRDefault="00DC77F4" w:rsidP="00DC7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C77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Краевое государственное бюджетное учреждение культуры </w:t>
            </w:r>
          </w:p>
          <w:p w:rsidR="00DC77F4" w:rsidRPr="00DC77F4" w:rsidRDefault="00DC77F4" w:rsidP="00DC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77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«Хабаровская краевая специализированная библиотека для слепых»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DC77F4" w:rsidRPr="00DC77F4" w:rsidTr="00B36D3A">
        <w:trPr>
          <w:trHeight w:val="828"/>
        </w:trPr>
        <w:tc>
          <w:tcPr>
            <w:tcW w:w="11199" w:type="dxa"/>
          </w:tcPr>
          <w:p w:rsidR="00DC77F4" w:rsidRPr="00DC77F4" w:rsidRDefault="00DC77F4" w:rsidP="00DC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C77F4" w:rsidRPr="00DC77F4" w:rsidRDefault="00DC77F4" w:rsidP="00DC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1199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</w:rPr>
              <w:t>Услуги библиотек и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DC7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91.01</w:t>
            </w:r>
          </w:p>
        </w:tc>
      </w:tr>
      <w:tr w:rsidR="00DC77F4" w:rsidRPr="00DC77F4" w:rsidTr="00B36D3A">
        <w:tc>
          <w:tcPr>
            <w:tcW w:w="11199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DC7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63.11.1</w:t>
            </w:r>
          </w:p>
        </w:tc>
      </w:tr>
      <w:tr w:rsidR="00DC77F4" w:rsidRPr="00DC77F4" w:rsidTr="00B36D3A">
        <w:tc>
          <w:tcPr>
            <w:tcW w:w="11199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418" w:history="1">
        <w:r w:rsidRPr="00DC77F4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1</w:t>
        </w:r>
      </w:hyperlink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Раздел 1.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DC77F4" w:rsidRPr="00DC77F4" w:rsidTr="00B36D3A">
        <w:trPr>
          <w:trHeight w:val="57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DC77F4" w:rsidRPr="00DC77F4" w:rsidRDefault="00DC77F4" w:rsidP="00DC77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7F4" w:rsidRPr="00DC77F4" w:rsidRDefault="00DC77F4" w:rsidP="00DC77F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47.018.0</w:t>
            </w:r>
          </w:p>
        </w:tc>
      </w:tr>
      <w:tr w:rsidR="00DC77F4" w:rsidRPr="00DC77F4" w:rsidTr="00B36D3A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государственной услуги: </w:t>
            </w: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и (или) объем государственной услуги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rPr>
          <w:trHeight w:val="9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Показатели, характеризующие качество государственной услуги 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  <w:lang w:eastAsia="ru-RU"/>
              </w:rPr>
              <w:t>2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276"/>
        <w:gridCol w:w="1276"/>
        <w:gridCol w:w="850"/>
        <w:gridCol w:w="1418"/>
        <w:gridCol w:w="681"/>
        <w:gridCol w:w="597"/>
        <w:gridCol w:w="562"/>
        <w:gridCol w:w="562"/>
        <w:gridCol w:w="562"/>
        <w:gridCol w:w="836"/>
        <w:gridCol w:w="955"/>
      </w:tblGrid>
      <w:tr w:rsidR="00DC77F4" w:rsidRPr="00DC77F4" w:rsidTr="00B36D3A">
        <w:tc>
          <w:tcPr>
            <w:tcW w:w="152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686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C77F4" w:rsidRPr="00DC77F4" w:rsidTr="00B36D3A">
        <w:tc>
          <w:tcPr>
            <w:tcW w:w="152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52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9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56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5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DC77F4" w:rsidRPr="00DC77F4" w:rsidTr="00B36D3A">
        <w:tc>
          <w:tcPr>
            <w:tcW w:w="15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47018000100000001004100</w:t>
            </w:r>
          </w:p>
        </w:tc>
        <w:tc>
          <w:tcPr>
            <w:tcW w:w="198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все виды библиотечного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с учетом всех форм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68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процент</w:t>
            </w:r>
          </w:p>
        </w:tc>
        <w:tc>
          <w:tcPr>
            <w:tcW w:w="59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744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C77F4">
              <w:rPr>
                <w:rFonts w:ascii="Times New Roman" w:eastAsia="Calibri" w:hAnsi="Times New Roman" w:cs="Times New Roman"/>
                <w:iCs/>
                <w:lang w:val="en-US"/>
              </w:rPr>
              <w:t>100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C77F4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562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C77F4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3.2. Показатели, характеризующие объем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132"/>
        <w:gridCol w:w="1132"/>
        <w:gridCol w:w="1132"/>
        <w:gridCol w:w="1133"/>
        <w:gridCol w:w="1133"/>
        <w:gridCol w:w="926"/>
        <w:gridCol w:w="851"/>
        <w:gridCol w:w="567"/>
        <w:gridCol w:w="850"/>
        <w:gridCol w:w="798"/>
        <w:gridCol w:w="549"/>
        <w:gridCol w:w="549"/>
        <w:gridCol w:w="549"/>
        <w:gridCol w:w="549"/>
        <w:gridCol w:w="887"/>
        <w:gridCol w:w="1016"/>
      </w:tblGrid>
      <w:tr w:rsidR="00DC77F4" w:rsidRPr="00DC77F4" w:rsidTr="00B36D3A">
        <w:tc>
          <w:tcPr>
            <w:tcW w:w="10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показателя объема государственной услуги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0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</w:p>
        </w:tc>
      </w:tr>
      <w:tr w:rsidR="00DC77F4" w:rsidRPr="00DC77F4" w:rsidTr="00B36D3A">
        <w:tc>
          <w:tcPr>
            <w:tcW w:w="10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47018000100000001004100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учетом всех форм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бесплатно</w:t>
            </w:r>
          </w:p>
        </w:tc>
        <w:tc>
          <w:tcPr>
            <w:tcW w:w="9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Количество посещений</w:t>
            </w:r>
          </w:p>
        </w:tc>
        <w:tc>
          <w:tcPr>
            <w:tcW w:w="85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85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7 000</w:t>
            </w:r>
          </w:p>
        </w:tc>
        <w:tc>
          <w:tcPr>
            <w:tcW w:w="79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7000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842"/>
        <w:gridCol w:w="2268"/>
        <w:gridCol w:w="6237"/>
      </w:tblGrid>
      <w:tr w:rsidR="00DC77F4" w:rsidRPr="00DC77F4" w:rsidTr="00B36D3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Нормативный правовой акт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ab/>
        <w:t>5.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ab/>
        <w:t>5.1. Нормативные правовые акты, регулирующие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ab/>
        <w:t>5.1.1.</w:t>
      </w:r>
      <w:r w:rsidRPr="00DC7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7F4">
        <w:rPr>
          <w:rFonts w:ascii="Times New Roman" w:eastAsia="Calibri" w:hAnsi="Times New Roman" w:cs="Times New Roman"/>
          <w:sz w:val="24"/>
          <w:szCs w:val="24"/>
        </w:rPr>
        <w:t>"Основы законодательства Российской Федерации о культуре" (утв. ВС РФ 09.10.1992 г. № 3612-1) (ред. от 28.11.2015 г.) (с изм. и доп., вступ. в силу с 01.01.2016 г.);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ab/>
        <w:t>5.1.2.Федеральный закон от 29.12.1994 г. № 78-ФЗ "О библиотечном деле";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5.1.3. Федеральный закон от 29.12.1994 г. № 77-ФЗ "Об обязательном экземпляре документов";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5.1.4. Постановление Правительства Хабаровского края от 16.03.2011 № 59-пр "О Стратегии развития сферы культуры Хабаровского края на период до 2025 года";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5.1.5.</w:t>
      </w:r>
      <w:r w:rsidRPr="00DC77F4">
        <w:rPr>
          <w:rFonts w:ascii="Calibri" w:eastAsia="Calibri" w:hAnsi="Calibri" w:cs="Times New Roman"/>
        </w:rPr>
        <w:t xml:space="preserve"> </w:t>
      </w:r>
      <w:r w:rsidRPr="00DC77F4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Хабаровского края от 28 июня 2012 г. № 216-пр "Об утверждении государственной целевой программы Хабаровского края "Культура Хабаровского края";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5.1.6. Постановление Правительства Хабаровского края  от 27.11.2015 г. № 414-пр "О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финансовом обеспечении выполнения государственного задания".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 xml:space="preserve">5.1.7. Модельный стандарт деятельности общедоступной библиотеки: рекомендации органам государственной власти субъектов Российской Федерации и органам муниципальной власти (утвержден Министром культуры Российской Федерации 31.10.2014 г.); 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6804"/>
        <w:gridCol w:w="2976"/>
      </w:tblGrid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Частота обновления информации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 телефону. Звонки от лиц по вопросу информирования о порядке предоставления Услуги принимаются в соответствии с графиком работы библиотеки. Время ожидания консультации по телефону не превышает 5 минут.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информации: наименование учреждения, фамилия, имя, отчество и должность работника, принявшего телефонный звонок; информация о местонахождении библиотеки, режиме работы, содержании Услуги, способы записи в библиотеку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 основании письменного запроса, отправленного по федеральной или электронной почте.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 обращение направляется почтой в адрес заявителя в срок, не превышающий 30 дней с момента поступления письменного обращения.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обращения принимаются по адресу, указанному на сайте библиотеки. Ответ на электронное обращение даётся ответственным лицом в форме письменного текста в электронном виде в течение 3 рабочих дней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составе информации: наименование учреждения; информация о местонахождении библиотеки, режиме работы, содержании Услуги, способах записи в библиотеку; фамилия, имя, отчество и должность работника, подготовившего ответ. Другая уточняющая информация в соответствии с запросом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при личном посещении библиотеки. 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Информацию о порядке предоставления Услуги можно получить у  сотрудника при непосредственном посещении библиотеки.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составе информации: информация о местонахождении структурных подразделений библиотеки, режиме работы, содержании Услуги, способах записи в библиотеку. Другая уточняющая информация в соответствии с запросом.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посредством информационных стендов, объявлений и указателей у входа и в помещении библиотеки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входа в библиотеку должна размещается следующая информация:</w:t>
            </w:r>
          </w:p>
          <w:p w:rsidR="00DC77F4" w:rsidRPr="00DC77F4" w:rsidRDefault="00DC77F4" w:rsidP="00DC77F4">
            <w:pPr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библиотеки;</w:t>
            </w:r>
          </w:p>
          <w:p w:rsidR="00DC77F4" w:rsidRPr="00DC77F4" w:rsidRDefault="00DC77F4" w:rsidP="00DC77F4">
            <w:pPr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работы;</w:t>
            </w:r>
          </w:p>
          <w:p w:rsidR="00DC77F4" w:rsidRPr="00DC77F4" w:rsidRDefault="00DC77F4" w:rsidP="00DC77F4">
            <w:pPr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об изменениях в режиме работы в случае переноса выходных дней.</w:t>
            </w:r>
          </w:p>
          <w:p w:rsidR="00DC77F4" w:rsidRPr="00DC77F4" w:rsidRDefault="00DC77F4" w:rsidP="00DC77F4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помещениях библиотеки на информационных стендах в удобном для обозрения месте размещаются: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библиотекой;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перечень оказываемых библиотекой услуг (в том числе платных с указанием цен);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режиме работы библиотеки;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номерах телефонов структурных подразделений, обслуживающих пользователей библиотеки;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способах доведения потребителями своих отзывов, замечаний и предложений о работе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посредством различных форм рекламы (афиши на рекламных стендах, баннеры, печатная рекламная продукция)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издаёт путеводители, буклеты, информационные издания с информацией о библиотеке, её услугах, ресурсах, с предоставлением адресной и контактной информации, которые распространяются в помещениях библиотеки (в том числе предлагаются  каждому вновь записавшемуся читателю), в учреждениях образования, культуры и других местах общественного посещения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через средства массовой информации </w:t>
            </w: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(радио, телевидение, периодическая печать, информационные порталы сети Интернет) в форме  пресс-релизов, новостных объявлений, телерепортажей, интервью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новых ресурсах и сервисах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Через официальный сайт библиотеки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Интернет-сайте размещается следующая информация: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полное наименование, полный почтовый и электронный адреса;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адрес и маршрут проезда к зданиям библиотеки;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режим работы;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фамилия, имя, отчество руководителя библиотеки, его заместителей;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названия структурных подразделений с указанием фамилии, имени, отчества руководителей структурных подразделений;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номер справочного телефона, телефонов руководителя библиотеки и его заместителей, руководителей структурных подразделений библиотеки;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порядок предоставления Услуги;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правила пользования библиотекой;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полный перечень оказываемых библиотекой услуг (в том числе платных с указанием цен);</w:t>
            </w:r>
          </w:p>
          <w:p w:rsidR="00DC77F4" w:rsidRPr="00DC77F4" w:rsidRDefault="00DC77F4" w:rsidP="00DC77F4">
            <w:pPr>
              <w:numPr>
                <w:ilvl w:val="0"/>
                <w:numId w:val="11"/>
              </w:num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информация о способах доведения потребителями своих отзывов, замечаний и предложений о работе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Раздел 2.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DC77F4" w:rsidRPr="00DC77F4" w:rsidTr="00B36D3A">
        <w:trPr>
          <w:trHeight w:val="576"/>
        </w:trPr>
        <w:tc>
          <w:tcPr>
            <w:tcW w:w="123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DC77F4" w:rsidRPr="00DC77F4" w:rsidRDefault="00DC77F4" w:rsidP="00DC77F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DC77F4" w:rsidRPr="00DC77F4" w:rsidRDefault="00DC77F4" w:rsidP="00D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47.018.0</w:t>
            </w:r>
          </w:p>
        </w:tc>
      </w:tr>
      <w:tr w:rsidR="00DC77F4" w:rsidRPr="00DC77F4" w:rsidTr="00B36D3A">
        <w:tc>
          <w:tcPr>
            <w:tcW w:w="123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23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и (или) объем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rPr>
          <w:trHeight w:val="75"/>
        </w:trPr>
        <w:tc>
          <w:tcPr>
            <w:tcW w:w="123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Показатели, характеризующие качество государственной услуги 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  <w:lang w:eastAsia="ru-RU"/>
              </w:rPr>
              <w:t>2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8"/>
        <w:gridCol w:w="1163"/>
        <w:gridCol w:w="1163"/>
        <w:gridCol w:w="1163"/>
        <w:gridCol w:w="1163"/>
        <w:gridCol w:w="1276"/>
        <w:gridCol w:w="1163"/>
        <w:gridCol w:w="642"/>
        <w:gridCol w:w="529"/>
        <w:gridCol w:w="529"/>
        <w:gridCol w:w="529"/>
        <w:gridCol w:w="909"/>
        <w:gridCol w:w="1043"/>
      </w:tblGrid>
      <w:tr w:rsidR="00DC77F4" w:rsidRPr="00DC77F4" w:rsidTr="00B36D3A">
        <w:tc>
          <w:tcPr>
            <w:tcW w:w="152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14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C77F4" w:rsidRPr="00DC77F4" w:rsidTr="00B36D3A">
        <w:tc>
          <w:tcPr>
            <w:tcW w:w="152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52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52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5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04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DC77F4" w:rsidRPr="00DC77F4" w:rsidTr="00B36D3A">
        <w:tc>
          <w:tcPr>
            <w:tcW w:w="15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bCs/>
                <w:iCs/>
              </w:rPr>
              <w:t>47018000100000002003100</w:t>
            </w:r>
          </w:p>
        </w:tc>
        <w:tc>
          <w:tcPr>
            <w:tcW w:w="198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все виды библиотечного обслуживания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с учетом всех форм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вне стационара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DC77F4" w:rsidRPr="00DC77F4" w:rsidRDefault="00DC77F4" w:rsidP="00D73BB0">
            <w:pPr>
              <w:tabs>
                <w:tab w:val="left" w:pos="34"/>
                <w:tab w:val="left" w:pos="459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6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процент</w:t>
            </w:r>
          </w:p>
        </w:tc>
        <w:tc>
          <w:tcPr>
            <w:tcW w:w="64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744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52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bookmarkStart w:id="0" w:name="_GoBack"/>
        <w:bookmarkEnd w:id="0"/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3.2. Показатели, характеризующие объем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132"/>
        <w:gridCol w:w="1132"/>
        <w:gridCol w:w="1132"/>
        <w:gridCol w:w="1133"/>
        <w:gridCol w:w="1133"/>
        <w:gridCol w:w="1133"/>
        <w:gridCol w:w="927"/>
        <w:gridCol w:w="834"/>
        <w:gridCol w:w="549"/>
        <w:gridCol w:w="549"/>
        <w:gridCol w:w="549"/>
        <w:gridCol w:w="549"/>
        <w:gridCol w:w="549"/>
        <w:gridCol w:w="549"/>
        <w:gridCol w:w="887"/>
        <w:gridCol w:w="1016"/>
      </w:tblGrid>
      <w:tr w:rsidR="00DC77F4" w:rsidRPr="00DC77F4" w:rsidTr="00B36D3A">
        <w:tc>
          <w:tcPr>
            <w:tcW w:w="10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показателя объема государственной услуги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0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</w:p>
        </w:tc>
      </w:tr>
      <w:tr w:rsidR="00DC77F4" w:rsidRPr="00DC77F4" w:rsidTr="00B36D3A">
        <w:tc>
          <w:tcPr>
            <w:tcW w:w="10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bCs/>
                <w:iCs/>
              </w:rPr>
              <w:t>47018000100000002003100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все виды библиотечного обслуживания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с учетом всех форм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вне стационара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бесплатно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Количество посещений</w:t>
            </w:r>
          </w:p>
        </w:tc>
        <w:tc>
          <w:tcPr>
            <w:tcW w:w="92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единица</w:t>
            </w:r>
          </w:p>
        </w:tc>
        <w:tc>
          <w:tcPr>
            <w:tcW w:w="83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642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2 000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2 000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DC77F4">
        <w:rPr>
          <w:rFonts w:ascii="Times New Roman" w:eastAsia="Calibri" w:hAnsi="Times New Roman" w:cs="Times New Roman"/>
          <w:iCs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842"/>
        <w:gridCol w:w="2268"/>
        <w:gridCol w:w="6237"/>
      </w:tblGrid>
      <w:tr w:rsidR="00DC77F4" w:rsidRPr="00DC77F4" w:rsidTr="00B36D3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Нормативный правовой акт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5.1. Нормативные правовые акты, регулирующие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5.1.1. "Основы законодательства Российской Федерации о культуре" (утв. ВС РФ 09.10.1992 г. № 3612-1) (ред. от 28.11.2015 г.) (с изм. и доп., вступ. в силу с 01.01.2016 г.);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5.1.2.Федеральный закон от 29.12.1994 г. № 78-ФЗ "О библиотечном деле";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5.1.3. Федеральный закон от 29.12.1994 г. № 77-ФЗ "Об обязательном экземпляре документов";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>5.1.4. Постановление Правительства Хабаровского края от 16.03.2011 № 59-пр "О Стратегии развития сферы культуры Хабаровского края на период до 2025 года";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lastRenderedPageBreak/>
        <w:t>5.1.5.</w:t>
      </w:r>
      <w:r w:rsidRPr="00DC77F4">
        <w:rPr>
          <w:rFonts w:ascii="Calibri" w:eastAsia="Calibri" w:hAnsi="Calibri" w:cs="Times New Roman"/>
          <w:sz w:val="20"/>
          <w:szCs w:val="20"/>
        </w:rPr>
        <w:t xml:space="preserve"> </w:t>
      </w:r>
      <w:r w:rsidRPr="00DC77F4">
        <w:rPr>
          <w:rFonts w:ascii="Times New Roman" w:eastAsia="Calibri" w:hAnsi="Times New Roman" w:cs="Times New Roman"/>
          <w:sz w:val="20"/>
          <w:szCs w:val="20"/>
        </w:rPr>
        <w:t>Постановление Правительства Хабаровского края от 28 июня 2012 г. № 216-пр "Об утверждении государственной целевой программы Хабаровского края "Культура Хабаровского края";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>5.1.6. Постановление Правительства Хабаровского края  от 27.11.2015 г. № 414-пр "О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финансовом обеспечении выполнения государственного задания".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 xml:space="preserve">5.1.7. Модельный стандарт деятельности общедоступной библиотеки: рекомендации органам государственной власти субъектов Российской Федерации и органам муниципальной власти (утвержден Министром культуры Российской Федерации 31.10.2014 г.); 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>(наименование, номер и дата нормативного правового акта)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7F4">
        <w:rPr>
          <w:rFonts w:ascii="Times New Roman" w:eastAsia="Calibri" w:hAnsi="Times New Roman" w:cs="Times New Roman"/>
          <w:sz w:val="20"/>
          <w:szCs w:val="20"/>
        </w:rPr>
        <w:tab/>
        <w:t>5.2. Порядок информирования потенциальных потребителей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6804"/>
        <w:gridCol w:w="2976"/>
      </w:tblGrid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Частота обновления информации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 телефону. Звонки от лиц по вопросу информирования о порядке предоставления Услуги принимаются в соответствии с графиком работы библиотеки. Время ожидания консультации по телефону не превышает 5 минут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информации: наименование учреждения, фамилия, имя, отчество и должность работника, принявшего телефонный звонок; информация о содержании  и формах оказания Услуги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 основании письменного запроса, отправленного по федеральной или электронной почте.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 обращение направляется почтой в адрес заявителя в срок, не превышающий 30 дней с момента поступления письменного обращения.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обращения принимаются по адресу, указанному на сайте библиотеки. Ответ на электронное обращение даётся ответственным лицом в форме письменного текста в электронном виде в течение 3 рабочих дней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составе информации: наименование учреждения; информация о содержании и формах оказания Услуги, фамилия, имя, отчество и должность работника, подготовившего ответ. Другая уточняющая информация в соответствии с запросом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при личном посещении библиотеки. 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Информацию о порядке предоставления Услуги можно получить у дежурного консультанта и должностных лиц при непосредственном посещении библиотеки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составе информации: информация о местонахождении структурных подразделений библиотеки, обслуживающих пользователей вне стационара, содержании и формах оказания Услуги. Другая уточняющая информация в соответствии с запросом.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посредством информационных стендов, объявлений и указателей у входа и в помещении библиотеки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входа в библиотеку должна размещается следующая информация: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месте и режиме работы;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номерах телефонов структурных подразделений, обслуживающих пользователей библиотеки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посредством различных форм рекламы (афиши на рекламных стендах, баннеры, печатная рекламная продукция)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издаёт путеводители, буклеты, информационные издания с информацией о библиотеке, её услугах, ресурсах, с предоставлением адресной и контактной информации, которые распространяются в помещениях библиотеки (в том числе каждому вновь записавшемуся читателю), в учреждениях образования, культуры и других местах </w:t>
            </w:r>
            <w:r w:rsidRPr="00DC7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посещения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данных, но не менее 1 комплекта в год</w:t>
            </w:r>
          </w:p>
        </w:tc>
      </w:tr>
    </w:tbl>
    <w:p w:rsidR="00DC77F4" w:rsidRPr="00DC77F4" w:rsidRDefault="00DC77F4" w:rsidP="00DC77F4">
      <w:pPr>
        <w:rPr>
          <w:rFonts w:ascii="Calibri" w:eastAsia="Calibri" w:hAnsi="Calibri" w:cs="Times New Roman"/>
          <w:sz w:val="20"/>
          <w:szCs w:val="20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Раздел 3.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15"/>
        <w:gridCol w:w="9024"/>
        <w:gridCol w:w="2485"/>
        <w:gridCol w:w="2693"/>
      </w:tblGrid>
      <w:tr w:rsidR="00DC77F4" w:rsidRPr="00DC77F4" w:rsidTr="00B36D3A">
        <w:trPr>
          <w:trHeight w:val="576"/>
        </w:trPr>
        <w:tc>
          <w:tcPr>
            <w:tcW w:w="1215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4" w:type="dxa"/>
          </w:tcPr>
          <w:p w:rsidR="00DC77F4" w:rsidRPr="00DC77F4" w:rsidRDefault="00DC77F4" w:rsidP="00DC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DC77F4" w:rsidRPr="00DC77F4" w:rsidRDefault="00DC77F4" w:rsidP="00DC77F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DC77F4" w:rsidRPr="00DC77F4" w:rsidRDefault="00DC77F4" w:rsidP="00D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 w:val="restart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47.018.0</w:t>
            </w:r>
          </w:p>
        </w:tc>
      </w:tr>
      <w:tr w:rsidR="00DC77F4" w:rsidRPr="00DC77F4" w:rsidTr="00B36D3A">
        <w:tc>
          <w:tcPr>
            <w:tcW w:w="1215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248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215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и (или) объем государственной услуги</w:t>
            </w:r>
          </w:p>
        </w:tc>
        <w:tc>
          <w:tcPr>
            <w:tcW w:w="248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rPr>
          <w:trHeight w:val="75"/>
        </w:trPr>
        <w:tc>
          <w:tcPr>
            <w:tcW w:w="1215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4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Показатели, характеризующие качество государственной услуги 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  <w:lang w:eastAsia="ru-RU"/>
              </w:rPr>
              <w:t>2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5"/>
        <w:gridCol w:w="1349"/>
        <w:gridCol w:w="1069"/>
        <w:gridCol w:w="1069"/>
        <w:gridCol w:w="1496"/>
        <w:gridCol w:w="1069"/>
        <w:gridCol w:w="600"/>
        <w:gridCol w:w="564"/>
        <w:gridCol w:w="564"/>
        <w:gridCol w:w="564"/>
        <w:gridCol w:w="840"/>
        <w:gridCol w:w="961"/>
      </w:tblGrid>
      <w:tr w:rsidR="00DC77F4" w:rsidRPr="00DC77F4" w:rsidTr="00B36D3A">
        <w:tc>
          <w:tcPr>
            <w:tcW w:w="11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64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56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1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6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DC77F4" w:rsidRPr="00DC77F4" w:rsidTr="00B36D3A">
        <w:tc>
          <w:tcPr>
            <w:tcW w:w="11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47018000100000003002100</w:t>
            </w:r>
          </w:p>
        </w:tc>
        <w:tc>
          <w:tcPr>
            <w:tcW w:w="1275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</w:t>
            </w:r>
          </w:p>
        </w:tc>
        <w:tc>
          <w:tcPr>
            <w:tcW w:w="2265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1349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удаленно через сеть Интернет</w:t>
            </w: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бесплатно</w:t>
            </w:r>
          </w:p>
        </w:tc>
        <w:tc>
          <w:tcPr>
            <w:tcW w:w="1496" w:type="dxa"/>
            <w:shd w:val="clear" w:color="auto" w:fill="auto"/>
          </w:tcPr>
          <w:p w:rsidR="00DC77F4" w:rsidRPr="00DC77F4" w:rsidRDefault="00DC77F4" w:rsidP="00DC77F4">
            <w:pPr>
              <w:tabs>
                <w:tab w:val="left" w:pos="34"/>
                <w:tab w:val="left" w:pos="459"/>
              </w:tabs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06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процент</w:t>
            </w:r>
          </w:p>
        </w:tc>
        <w:tc>
          <w:tcPr>
            <w:tcW w:w="60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744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100</w:t>
            </w:r>
          </w:p>
        </w:tc>
        <w:tc>
          <w:tcPr>
            <w:tcW w:w="5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3.2. Показатели, характеризующие объем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132"/>
        <w:gridCol w:w="1629"/>
        <w:gridCol w:w="992"/>
        <w:gridCol w:w="992"/>
        <w:gridCol w:w="917"/>
        <w:gridCol w:w="1133"/>
        <w:gridCol w:w="927"/>
        <w:gridCol w:w="834"/>
        <w:gridCol w:w="549"/>
        <w:gridCol w:w="549"/>
        <w:gridCol w:w="549"/>
        <w:gridCol w:w="549"/>
        <w:gridCol w:w="549"/>
        <w:gridCol w:w="549"/>
        <w:gridCol w:w="887"/>
        <w:gridCol w:w="1016"/>
      </w:tblGrid>
      <w:tr w:rsidR="00DC77F4" w:rsidRPr="00DC77F4" w:rsidTr="00B36D3A">
        <w:tc>
          <w:tcPr>
            <w:tcW w:w="10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53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Значения показателя объема государственной услуги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0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Код по ОКЕИ</w:t>
            </w: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C77F4" w:rsidRPr="00DC77F4" w:rsidTr="00B36D3A">
        <w:tc>
          <w:tcPr>
            <w:tcW w:w="10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</w:p>
        </w:tc>
      </w:tr>
      <w:tr w:rsidR="00DC77F4" w:rsidRPr="00DC77F4" w:rsidTr="00B36D3A">
        <w:tc>
          <w:tcPr>
            <w:tcW w:w="10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47018000100000003002100</w:t>
            </w:r>
          </w:p>
        </w:tc>
        <w:tc>
          <w:tcPr>
            <w:tcW w:w="1132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</w:t>
            </w:r>
          </w:p>
        </w:tc>
        <w:tc>
          <w:tcPr>
            <w:tcW w:w="1629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удаленно через сеть Интернет</w:t>
            </w:r>
          </w:p>
        </w:tc>
        <w:tc>
          <w:tcPr>
            <w:tcW w:w="91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бесплатно</w:t>
            </w:r>
          </w:p>
        </w:tc>
        <w:tc>
          <w:tcPr>
            <w:tcW w:w="113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количество посещений</w:t>
            </w:r>
          </w:p>
        </w:tc>
        <w:tc>
          <w:tcPr>
            <w:tcW w:w="92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единиц</w:t>
            </w:r>
          </w:p>
        </w:tc>
        <w:tc>
          <w:tcPr>
            <w:tcW w:w="83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642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10 000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10 000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DC77F4" w:rsidRPr="00DC77F4" w:rsidRDefault="00DC77F4" w:rsidP="00DC77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</w:rPr>
      </w:pPr>
      <w:r w:rsidRPr="00DC77F4">
        <w:rPr>
          <w:rFonts w:ascii="Times New Roman" w:eastAsia="Calibri" w:hAnsi="Times New Roman" w:cs="Times New Roman"/>
          <w:iCs/>
        </w:rPr>
        <w:t>4. Нормативные правовые акты, устанавливающие размер платы (цену, тариф) либо порядок ее (его) установления: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842"/>
        <w:gridCol w:w="2268"/>
        <w:gridCol w:w="6237"/>
      </w:tblGrid>
      <w:tr w:rsidR="00DC77F4" w:rsidRPr="00DC77F4" w:rsidTr="00B36D3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Нормативный правовой акт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наименование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</w:tr>
      <w:tr w:rsidR="00DC77F4" w:rsidRPr="00DC77F4" w:rsidTr="00B36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ab/>
        <w:t>5.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ab/>
        <w:t>5.1. Нормативные правовые акты, регулирующие порядок оказания государственной услуги: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lastRenderedPageBreak/>
        <w:tab/>
        <w:t>5.1.1. "Основы законодательства Российской Федерации о культуре" (утв. ВС РФ 09.10.1992 г. № 3612-1) (ред. от 28.11.2015 г.) (с изм. и доп., вступ. в силу с 01.01.2016 г.);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ab/>
        <w:t>5.1.2.Федеральный закон от 29.12.1994 г. № 78-ФЗ "О библиотечном деле";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ab/>
        <w:t>5.1.3. Федеральный закон от 29.12.1994 г. № 77-ФЗ "Об обязательном экземпляре документов";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>5.1.4. Постановление Правительства Хабаровского края от 16.03.2011 № 59-пр "О Стратегии развития сферы культуры Хабаровского края на период до 2025 года";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>5.1.5.</w:t>
      </w:r>
      <w:r w:rsidRPr="00DC77F4">
        <w:rPr>
          <w:rFonts w:ascii="Calibri" w:eastAsia="Calibri" w:hAnsi="Calibri" w:cs="Times New Roman"/>
        </w:rPr>
        <w:t xml:space="preserve"> </w:t>
      </w:r>
      <w:r w:rsidRPr="00DC77F4">
        <w:rPr>
          <w:rFonts w:ascii="Times New Roman" w:eastAsia="Calibri" w:hAnsi="Times New Roman" w:cs="Times New Roman"/>
        </w:rPr>
        <w:t>Постановление Правительства Хабаровского края от 28 июня 2012 г. № 216-пр "Об утверждении государственной целевой программы Хабаровского края "Культура Хабаровского края";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>5.1.6. Постановление Правительства Хабаровского края  от 27.11.2015 г. № 414-пр "О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финансовом обеспечении выполнения государственного задания".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 xml:space="preserve">5.1.7. Модельный стандарт деятельности общедоступной библиотеки: рекомендации органам государственной власти субъектов Российской Федерации и органам муниципальной власти (утвержден Министром культуры Российской Федерации 31.10.2014 г.); 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>(наименование, номер и дата нормативного правового акта)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7F4">
        <w:rPr>
          <w:rFonts w:ascii="Times New Roman" w:eastAsia="Calibri" w:hAnsi="Times New Roman" w:cs="Times New Roman"/>
        </w:rPr>
        <w:tab/>
        <w:t>5.2. Порядок информирования потенциальных потребителей государственной услуги: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7088"/>
        <w:gridCol w:w="1984"/>
      </w:tblGrid>
      <w:tr w:rsidR="00DC77F4" w:rsidRPr="00DC77F4" w:rsidTr="00B36D3A">
        <w:trPr>
          <w:trHeight w:val="3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Состав размещаемой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 xml:space="preserve">Частота обновления 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информации</w:t>
            </w:r>
          </w:p>
        </w:tc>
      </w:tr>
      <w:tr w:rsidR="00DC77F4" w:rsidRPr="00DC77F4" w:rsidTr="00B36D3A">
        <w:trPr>
          <w:trHeight w:val="16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</w:rPr>
            </w:pPr>
            <w:r w:rsidRPr="00DC77F4">
              <w:rPr>
                <w:rFonts w:ascii="Times New Roman" w:eastAsia="Calibri" w:hAnsi="Times New Roman" w:cs="Times New Roman"/>
              </w:rPr>
              <w:t>Через официальный сайт библиотеки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На официальном Интернет-сайте размещается следующая информация:</w:t>
            </w:r>
          </w:p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 xml:space="preserve">– адрес официального </w:t>
            </w:r>
            <w:proofErr w:type="gramStart"/>
            <w:r w:rsidRPr="00DC77F4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DC77F4">
              <w:rPr>
                <w:rFonts w:ascii="Times New Roman" w:eastAsia="Calibri" w:hAnsi="Times New Roman" w:cs="Times New Roman"/>
              </w:rPr>
              <w:t>айта</w:t>
            </w:r>
            <w:proofErr w:type="spellEnd"/>
            <w:r w:rsidRPr="00DC77F4">
              <w:rPr>
                <w:rFonts w:ascii="Times New Roman" w:eastAsia="Calibri" w:hAnsi="Times New Roman" w:cs="Times New Roman"/>
              </w:rPr>
              <w:t xml:space="preserve"> ХКСБС;</w:t>
            </w:r>
          </w:p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– адрес электронной почты;</w:t>
            </w:r>
          </w:p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77F4">
              <w:rPr>
                <w:rFonts w:ascii="Times New Roman" w:eastAsia="Calibri" w:hAnsi="Times New Roman" w:cs="Times New Roman"/>
              </w:rPr>
              <w:t xml:space="preserve">- </w:t>
            </w:r>
            <w:r w:rsidRPr="00DC77F4">
              <w:rPr>
                <w:rFonts w:ascii="Times New Roman" w:eastAsia="Calibri" w:hAnsi="Times New Roman" w:cs="Times New Roman"/>
                <w:iCs/>
                <w:color w:val="000000"/>
              </w:rPr>
              <w:t>порядок предоставления Услуги;</w:t>
            </w:r>
          </w:p>
          <w:p w:rsidR="00DC77F4" w:rsidRPr="00DC77F4" w:rsidRDefault="00DC77F4" w:rsidP="00DC77F4">
            <w:pPr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77F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</w:t>
            </w:r>
            <w:r w:rsidRPr="00DC77F4">
              <w:rPr>
                <w:rFonts w:ascii="Times New Roman" w:eastAsia="Calibri" w:hAnsi="Times New Roman" w:cs="Times New Roman"/>
                <w:iCs/>
              </w:rPr>
              <w:t>правила пользования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Систематически, по мере изменения данных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Информирование по телефону. Осуществляется сотрудниками, оказывающими Услугу. Звонки от лиц по вопросу информирования о порядке предоставления Услуги принимаются в соответствии с графиком работы библиотеки. Время ожидания консультации по телефону не превышает 5 минут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В составе информации: наименование учреждения, фамилия, имя, отчество и должность работника, принявшего телефонный звонок; информация о содержании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 основании письменного запроса, отправленного по федеральной или электронной почте. </w:t>
            </w:r>
          </w:p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Ответ на обращение направляется почтой в адрес заявителя в срок, не превышающий 30 дней с момента поступления письменного обращения.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обращения принимаются по адресам, указанным на сайтах библиотек. Ответ на электронное обращение даётся ответственным лицом в форме письменного текста в электронном виде в течение 3 рабочих дней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lastRenderedPageBreak/>
              <w:t>В составе информации: наименование учреждения, адрес официального сайта ХКСБС, адрес электронной почты, информация о  содержании Услуги, фамилия, имя, отчество и должность работника, подготовившего ответ. Другая уточняющая информация в соответствии с запросом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Информирование при личном посещении библиотеки. 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порядке предоставления Услуги можно получить у  сотрудника, при непосредственном посещении библиотеки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 xml:space="preserve">В составе информации: адрес официального сайта ХКСБС, адрес электронной почты, информация о содержании Услуги. Другая уточняющая информация в соответствии с запросом.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Информирование посредством информационных стендов, объявлений и указателей у входа и в помещении библиотеки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В помещениях библиотеки на информационных стендах в удобном для обозрения месте размещаются: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– адрес официального сайта ДВГНБ;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– адрес электронной почты;</w:t>
            </w:r>
          </w:p>
          <w:p w:rsidR="00DC77F4" w:rsidRPr="00DC77F4" w:rsidRDefault="00DC77F4" w:rsidP="00DC77F4">
            <w:pPr>
              <w:numPr>
                <w:ilvl w:val="0"/>
                <w:numId w:val="1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exact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По мере изменения данных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Информирование посредством различных форм рекламы (афиши на рекламных стендах, баннеры, печатная рекламная продукция)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Библиотека издаёт путеводители, буклеты, информационные издания с информацией о библиотеке, её услугах, ресурсах, с предоставлением адресной и контактной информации, которые распространяются в помещениях библиотеки (в том числе каждому вновь записавшемуся читателю), в учреждениях образования, культуры и других местах общественного посещения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изменения данных </w:t>
            </w:r>
          </w:p>
        </w:tc>
      </w:tr>
      <w:tr w:rsidR="00DC77F4" w:rsidRPr="00DC77F4" w:rsidTr="00B36D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7F4">
              <w:rPr>
                <w:rFonts w:ascii="Times New Roman" w:eastAsia="Calibri" w:hAnsi="Times New Roman" w:cs="Times New Roman"/>
              </w:rPr>
              <w:t xml:space="preserve">Информирование через средства массовой информации </w:t>
            </w: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(радио, телевидение, периодическая печать, информационные порталы сети Интернет) в форме  пресс-релизов, новостных объявлений, телерепортажей, интервью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Информация о новых ресурсах и сервисах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lang w:eastAsia="ru-RU"/>
              </w:rPr>
              <w:t>Систематически, в связи с появлением новых ресурсов и новых сервисов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DC77F4" w:rsidRPr="00DC77F4" w:rsidSect="00827F3E">
          <w:footerReference w:type="default" r:id="rId10"/>
          <w:pgSz w:w="16838" w:h="11905" w:orient="landscape"/>
          <w:pgMar w:top="993" w:right="1134" w:bottom="745" w:left="1134" w:header="0" w:footer="0" w:gutter="0"/>
          <w:cols w:space="720"/>
          <w:noEndnote/>
          <w:titlePg/>
          <w:docGrid w:linePitch="299"/>
        </w:sect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Часть 2. Сведения о выполняемых работах </w:t>
      </w:r>
      <w:hyperlink w:anchor="Par420" w:history="1">
        <w:r w:rsidRPr="00DC77F4">
          <w:rPr>
            <w:rFonts w:ascii="Times New Roman" w:eastAsia="Calibri" w:hAnsi="Times New Roman" w:cs="Times New Roman"/>
            <w:iCs/>
            <w:sz w:val="24"/>
            <w:szCs w:val="24"/>
            <w:vertAlign w:val="superscript"/>
          </w:rPr>
          <w:t>3</w:t>
        </w:r>
      </w:hyperlink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 xml:space="preserve">Раздел 1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DC77F4" w:rsidRPr="00DC77F4" w:rsidTr="00B36D3A">
        <w:trPr>
          <w:trHeight w:val="576"/>
        </w:trPr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DC77F4" w:rsidRPr="00DC77F4" w:rsidRDefault="00DC77F4" w:rsidP="00DC77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 включая оцифровку фондов </w:t>
            </w:r>
          </w:p>
          <w:p w:rsidR="00DC77F4" w:rsidRPr="00DC77F4" w:rsidRDefault="00DC77F4" w:rsidP="00D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07.013.1</w:t>
            </w:r>
          </w:p>
        </w:tc>
      </w:tr>
      <w:tr w:rsidR="00DC77F4" w:rsidRPr="00DC77F4" w:rsidTr="00B36D3A"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и (или) объем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rPr>
          <w:trHeight w:val="75"/>
        </w:trPr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Показатели, характеризующие качество работы 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  <w:lang w:eastAsia="ru-RU"/>
              </w:rPr>
              <w:t>4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457"/>
        <w:gridCol w:w="1166"/>
        <w:gridCol w:w="1162"/>
        <w:gridCol w:w="1162"/>
        <w:gridCol w:w="1162"/>
        <w:gridCol w:w="641"/>
        <w:gridCol w:w="528"/>
        <w:gridCol w:w="528"/>
        <w:gridCol w:w="528"/>
        <w:gridCol w:w="908"/>
        <w:gridCol w:w="1041"/>
      </w:tblGrid>
      <w:tr w:rsidR="00DC77F4" w:rsidRPr="00DC77F4" w:rsidTr="00B36D3A">
        <w:tc>
          <w:tcPr>
            <w:tcW w:w="124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18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65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Значения показателей качества работы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DC77F4" w:rsidRPr="00DC77F4" w:rsidTr="00B36D3A">
        <w:tc>
          <w:tcPr>
            <w:tcW w:w="124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процентах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24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Код по ОКЕИ</w:t>
            </w:r>
          </w:p>
        </w:tc>
        <w:tc>
          <w:tcPr>
            <w:tcW w:w="52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24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DC77F4" w:rsidRPr="00DC77F4" w:rsidTr="00B36D3A">
        <w:tc>
          <w:tcPr>
            <w:tcW w:w="124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07013100000000000008104</w:t>
            </w:r>
          </w:p>
        </w:tc>
        <w:tc>
          <w:tcPr>
            <w:tcW w:w="184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Комплектование фондов, организация фондов (учет, размещение, хранение), управление фондами</w:t>
            </w:r>
          </w:p>
        </w:tc>
        <w:tc>
          <w:tcPr>
            <w:tcW w:w="141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Рекомплектование</w:t>
            </w:r>
            <w:proofErr w:type="spell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фондов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оцифровка документов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мероприятий по сохранности и безопасности фондов</w:t>
            </w:r>
          </w:p>
        </w:tc>
        <w:tc>
          <w:tcPr>
            <w:tcW w:w="116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3.2. Показатели, характеризующие объем работы: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851"/>
        <w:gridCol w:w="850"/>
        <w:gridCol w:w="992"/>
        <w:gridCol w:w="709"/>
        <w:gridCol w:w="709"/>
        <w:gridCol w:w="2034"/>
        <w:gridCol w:w="464"/>
        <w:gridCol w:w="464"/>
        <w:gridCol w:w="464"/>
        <w:gridCol w:w="464"/>
        <w:gridCol w:w="464"/>
        <w:gridCol w:w="464"/>
        <w:gridCol w:w="766"/>
        <w:gridCol w:w="872"/>
      </w:tblGrid>
      <w:tr w:rsidR="00DC77F4" w:rsidRPr="00DC77F4" w:rsidTr="00B36D3A">
        <w:tc>
          <w:tcPr>
            <w:tcW w:w="1101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4444" w:type="dxa"/>
            <w:gridSpan w:val="4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работы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процентах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по </w:t>
            </w:r>
            <w:hyperlink r:id="rId11" w:history="1">
              <w:r w:rsidRPr="00DC77F4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10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C77F4" w:rsidRPr="00DC77F4" w:rsidTr="00B36D3A">
        <w:tc>
          <w:tcPr>
            <w:tcW w:w="11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07013100000000000008104</w:t>
            </w:r>
          </w:p>
        </w:tc>
        <w:tc>
          <w:tcPr>
            <w:tcW w:w="113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Комплектование фондов, организация фондов (учет, размещение, хранение), управление фондами</w:t>
            </w: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Рекомплектование</w:t>
            </w:r>
            <w:proofErr w:type="spell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фондов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оцифровка документов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мероприятий по сохранности и безопасности фондов</w:t>
            </w:r>
          </w:p>
        </w:tc>
        <w:tc>
          <w:tcPr>
            <w:tcW w:w="85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Количество документов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(новых </w:t>
            </w:r>
            <w:proofErr w:type="gram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посту-</w:t>
            </w:r>
            <w:proofErr w:type="spell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плений</w:t>
            </w:r>
            <w:proofErr w:type="spellEnd"/>
            <w:proofErr w:type="gram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642</w:t>
            </w:r>
          </w:p>
        </w:tc>
        <w:tc>
          <w:tcPr>
            <w:tcW w:w="2034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Комплектование фондов, учёт, размещение, оформление фондов, перемещение фондов, управление фондами.</w:t>
            </w:r>
          </w:p>
          <w:p w:rsidR="00DC77F4" w:rsidRPr="00DC77F4" w:rsidRDefault="00DC77F4" w:rsidP="00DC77F4">
            <w:pPr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C77F4">
              <w:rPr>
                <w:rFonts w:ascii="Times New Roman" w:eastAsia="Calibri" w:hAnsi="Times New Roman" w:cs="Times New Roman"/>
              </w:rPr>
              <w:t>Проверка фонда. Исключение документов из фонда.</w:t>
            </w:r>
          </w:p>
          <w:p w:rsidR="00DC77F4" w:rsidRPr="00DC77F4" w:rsidRDefault="00DC77F4" w:rsidP="00DC77F4">
            <w:pPr>
              <w:spacing w:before="120" w:after="0" w:line="220" w:lineRule="exact"/>
              <w:jc w:val="center"/>
              <w:rPr>
                <w:rFonts w:ascii="Calibri" w:eastAsia="Calibri" w:hAnsi="Calibri" w:cs="Times New Roman"/>
                <w:i/>
              </w:rPr>
            </w:pPr>
            <w:r w:rsidRPr="00DC77F4">
              <w:rPr>
                <w:rFonts w:ascii="Times New Roman" w:eastAsia="Calibri" w:hAnsi="Times New Roman" w:cs="Times New Roman"/>
              </w:rPr>
              <w:t xml:space="preserve">Хранение фондов. Обеспечение сохранности фондов в процессе их использования, </w:t>
            </w:r>
            <w:r w:rsidRPr="00DC77F4">
              <w:rPr>
                <w:rFonts w:ascii="Times New Roman" w:eastAsia="Calibri" w:hAnsi="Times New Roman" w:cs="Times New Roman"/>
              </w:rPr>
              <w:lastRenderedPageBreak/>
              <w:t>Санитарно-гигиеническая обработка фондов. Реставрация  документов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4000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 xml:space="preserve">Раздел 2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DC77F4" w:rsidRPr="00DC77F4" w:rsidTr="00B36D3A">
        <w:trPr>
          <w:trHeight w:val="576"/>
        </w:trPr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DC77F4" w:rsidRPr="00DC77F4" w:rsidRDefault="00DC77F4" w:rsidP="00DC77F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Библиографическая обработка документов и создание каталогов</w:t>
            </w:r>
          </w:p>
          <w:p w:rsidR="00DC77F4" w:rsidRPr="00DC77F4" w:rsidRDefault="00DC77F4" w:rsidP="00DC7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07.014.1</w:t>
            </w:r>
          </w:p>
        </w:tc>
      </w:tr>
      <w:tr w:rsidR="00DC77F4" w:rsidRPr="00DC77F4" w:rsidTr="00B36D3A"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и (или) объем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7F4" w:rsidRPr="00DC77F4" w:rsidTr="00B36D3A">
        <w:trPr>
          <w:trHeight w:val="75"/>
        </w:trPr>
        <w:tc>
          <w:tcPr>
            <w:tcW w:w="1126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Показатели, характеризующие качество работы 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vertAlign w:val="superscript"/>
                <w:lang w:eastAsia="ru-RU"/>
              </w:rPr>
              <w:t>4</w:t>
            </w:r>
            <w:r w:rsidRPr="00DC77F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338"/>
        <w:gridCol w:w="1188"/>
        <w:gridCol w:w="1188"/>
        <w:gridCol w:w="1192"/>
        <w:gridCol w:w="1188"/>
        <w:gridCol w:w="1188"/>
        <w:gridCol w:w="1188"/>
        <w:gridCol w:w="653"/>
        <w:gridCol w:w="537"/>
        <w:gridCol w:w="537"/>
        <w:gridCol w:w="537"/>
        <w:gridCol w:w="927"/>
        <w:gridCol w:w="1064"/>
      </w:tblGrid>
      <w:tr w:rsidR="00DC77F4" w:rsidRPr="00DC77F4" w:rsidTr="00B36D3A">
        <w:tc>
          <w:tcPr>
            <w:tcW w:w="2084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Значения показателей качества работы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работы</w:t>
            </w:r>
          </w:p>
        </w:tc>
      </w:tr>
      <w:tr w:rsidR="00DC77F4" w:rsidRPr="00DC77F4" w:rsidTr="00B36D3A">
        <w:tc>
          <w:tcPr>
            <w:tcW w:w="208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процентах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2084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Код по ОКЕИ</w:t>
            </w:r>
          </w:p>
        </w:tc>
        <w:tc>
          <w:tcPr>
            <w:tcW w:w="54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208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DC77F4" w:rsidRPr="00DC77F4" w:rsidTr="00B36D3A">
        <w:tc>
          <w:tcPr>
            <w:tcW w:w="2084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07014100000000000007102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Создание и систематизация </w:t>
            </w:r>
            <w:proofErr w:type="spellStart"/>
            <w:proofErr w:type="gram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библиогра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-фических</w:t>
            </w:r>
            <w:proofErr w:type="spellEnd"/>
            <w:proofErr w:type="gram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записей (</w:t>
            </w:r>
            <w:proofErr w:type="spell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предметизация</w:t>
            </w:r>
            <w:proofErr w:type="spell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классификация)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3.2. Показатели, характеризующие объем работы: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67"/>
        <w:gridCol w:w="709"/>
        <w:gridCol w:w="708"/>
        <w:gridCol w:w="709"/>
        <w:gridCol w:w="1418"/>
        <w:gridCol w:w="708"/>
        <w:gridCol w:w="851"/>
        <w:gridCol w:w="2126"/>
        <w:gridCol w:w="851"/>
        <w:gridCol w:w="850"/>
        <w:gridCol w:w="851"/>
        <w:gridCol w:w="283"/>
        <w:gridCol w:w="425"/>
        <w:gridCol w:w="426"/>
        <w:gridCol w:w="708"/>
        <w:gridCol w:w="503"/>
      </w:tblGrid>
      <w:tr w:rsidR="00DC77F4" w:rsidRPr="00DC77F4" w:rsidTr="00B36D3A">
        <w:tc>
          <w:tcPr>
            <w:tcW w:w="1101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Допустимые (возможные) отклонения от установленных показателей объема государственной работы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процентах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абсолютных показателях</w:t>
            </w:r>
          </w:p>
        </w:tc>
      </w:tr>
      <w:tr w:rsidR="00DC77F4" w:rsidRPr="00DC77F4" w:rsidTr="00B36D3A">
        <w:tc>
          <w:tcPr>
            <w:tcW w:w="110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по </w:t>
            </w:r>
            <w:hyperlink r:id="rId12" w:history="1">
              <w:r w:rsidRPr="00DC77F4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C77F4" w:rsidRPr="00DC77F4" w:rsidTr="00B36D3A">
        <w:tc>
          <w:tcPr>
            <w:tcW w:w="110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C77F4" w:rsidRPr="00DC77F4" w:rsidTr="00B36D3A">
        <w:tc>
          <w:tcPr>
            <w:tcW w:w="110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07014100000000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000007102</w:t>
            </w:r>
          </w:p>
        </w:tc>
        <w:tc>
          <w:tcPr>
            <w:tcW w:w="992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Создание и 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систематизация </w:t>
            </w:r>
            <w:proofErr w:type="spellStart"/>
            <w:proofErr w:type="gram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библиогра-фических</w:t>
            </w:r>
            <w:proofErr w:type="spellEnd"/>
            <w:proofErr w:type="gram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записей (</w:t>
            </w:r>
            <w:proofErr w:type="spell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предметизация</w:t>
            </w:r>
            <w:proofErr w:type="spell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классификация)</w:t>
            </w:r>
          </w:p>
        </w:tc>
        <w:tc>
          <w:tcPr>
            <w:tcW w:w="567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стац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документо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 (библиографических записей, внесенных в электронный каталог)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color w:val="C00000"/>
              </w:rPr>
            </w:pPr>
          </w:p>
        </w:tc>
        <w:tc>
          <w:tcPr>
            <w:tcW w:w="70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lastRenderedPageBreak/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642</w:t>
            </w:r>
          </w:p>
        </w:tc>
        <w:tc>
          <w:tcPr>
            <w:tcW w:w="2126" w:type="dxa"/>
            <w:shd w:val="clear" w:color="auto" w:fill="auto"/>
          </w:tcPr>
          <w:p w:rsidR="00DC77F4" w:rsidRPr="00DC77F4" w:rsidRDefault="00DC77F4" w:rsidP="00DC77F4">
            <w:pPr>
              <w:spacing w:before="120" w:after="0" w:line="220" w:lineRule="exact"/>
              <w:jc w:val="center"/>
              <w:rPr>
                <w:rFonts w:ascii="Calibri" w:eastAsia="Calibri" w:hAnsi="Calibri" w:cs="Times New Roman"/>
                <w:i/>
              </w:rPr>
            </w:pPr>
            <w:r w:rsidRPr="00DC77F4">
              <w:rPr>
                <w:rFonts w:ascii="Times New Roman" w:eastAsia="Calibri" w:hAnsi="Times New Roman" w:cs="Times New Roman"/>
              </w:rPr>
              <w:t xml:space="preserve">Каталогизация, систематизация, </w:t>
            </w:r>
            <w:proofErr w:type="spellStart"/>
            <w:r w:rsidRPr="00DC77F4">
              <w:rPr>
                <w:rFonts w:ascii="Times New Roman" w:eastAsia="Calibri" w:hAnsi="Times New Roman" w:cs="Times New Roman"/>
              </w:rPr>
              <w:lastRenderedPageBreak/>
              <w:t>предметизация</w:t>
            </w:r>
            <w:proofErr w:type="spellEnd"/>
            <w:r w:rsidRPr="00DC77F4">
              <w:rPr>
                <w:rFonts w:ascii="Times New Roman" w:eastAsia="Calibri" w:hAnsi="Times New Roman" w:cs="Times New Roman"/>
              </w:rPr>
              <w:t>, индексирование, создание библиографических записей в формате ИРБИС, аналитико-синтетическая обработка информации, формирование электронных каталогов и баз данных. Формирование традиционных каталогов. Редактирование электронных и традиционных  каталогов. Внедрение корпоративных электронных технологий</w:t>
            </w:r>
          </w:p>
        </w:tc>
        <w:tc>
          <w:tcPr>
            <w:tcW w:w="85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lastRenderedPageBreak/>
              <w:t>3 000</w:t>
            </w:r>
          </w:p>
        </w:tc>
        <w:tc>
          <w:tcPr>
            <w:tcW w:w="850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C77F4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before="120" w:after="0" w:line="22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Cs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Часть 3. Прочие сведения о государственном задании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1. Основания (условия и порядок) для досрочного прекращения выполнения государственного задания </w:t>
      </w:r>
    </w:p>
    <w:p w:rsidR="00DC77F4" w:rsidRPr="00DC77F4" w:rsidRDefault="00DC77F4" w:rsidP="00DC77F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ликвидация учреждения;</w:t>
      </w:r>
    </w:p>
    <w:p w:rsidR="00DC77F4" w:rsidRPr="00DC77F4" w:rsidRDefault="00DC77F4" w:rsidP="00DC77F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реорганизация учреждения;</w:t>
      </w:r>
    </w:p>
    <w:p w:rsidR="00DC77F4" w:rsidRPr="00DC77F4" w:rsidRDefault="00DC77F4" w:rsidP="00DC77F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государственной услуги;</w:t>
      </w:r>
    </w:p>
    <w:p w:rsidR="00DC77F4" w:rsidRPr="00DC77F4" w:rsidRDefault="00DC77F4" w:rsidP="00DC77F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7F4">
        <w:rPr>
          <w:rFonts w:ascii="Times New Roman" w:eastAsia="Calibri" w:hAnsi="Times New Roman" w:cs="Times New Roman"/>
          <w:sz w:val="24"/>
          <w:szCs w:val="24"/>
        </w:rPr>
        <w:t>исключение государственной услуги из ведомственного перечня государственных услуг (работ).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2. Иная информация, необходимая для выполнения (</w:t>
      </w:r>
      <w:proofErr w:type="gramStart"/>
      <w:r w:rsidRPr="00DC77F4">
        <w:rPr>
          <w:rFonts w:ascii="Times New Roman" w:eastAsia="Calibri" w:hAnsi="Times New Roman" w:cs="Times New Roman"/>
          <w:iCs/>
          <w:sz w:val="24"/>
          <w:szCs w:val="24"/>
        </w:rPr>
        <w:t>контроля за</w:t>
      </w:r>
      <w:proofErr w:type="gramEnd"/>
      <w:r w:rsidRPr="00DC77F4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выполнением) государственного задания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___________________________________________________________________________________________________________________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3. Порядок </w:t>
      </w:r>
      <w:proofErr w:type="gramStart"/>
      <w:r w:rsidRPr="00DC77F4">
        <w:rPr>
          <w:rFonts w:ascii="Times New Roman" w:eastAsia="Calibri" w:hAnsi="Times New Roman" w:cs="Times New Roman"/>
          <w:iCs/>
          <w:sz w:val="24"/>
          <w:szCs w:val="24"/>
        </w:rPr>
        <w:t>контроля за</w:t>
      </w:r>
      <w:proofErr w:type="gramEnd"/>
      <w:r w:rsidRPr="00DC77F4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4253"/>
      </w:tblGrid>
      <w:tr w:rsidR="00DC77F4" w:rsidRPr="00DC77F4" w:rsidTr="00B36D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Органы исполнительной власти края, </w:t>
            </w: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осуществляющие </w:t>
            </w:r>
            <w:proofErr w:type="gramStart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C77F4" w:rsidRPr="00DC77F4" w:rsidTr="00B36D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7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C77F4" w:rsidRPr="00DC77F4" w:rsidTr="00B36D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соответствии с планом графиком проведения выездных проверок, но не реже 1 раз в год;</w:t>
            </w:r>
          </w:p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мере необходимости (в случае требований контролирующих,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Хабаровского края</w:t>
            </w:r>
          </w:p>
        </w:tc>
      </w:tr>
      <w:tr w:rsidR="00DC77F4" w:rsidRPr="00DC77F4" w:rsidTr="00B36D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4" w:rsidRPr="00DC77F4" w:rsidRDefault="00DC77F4" w:rsidP="00DC77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Хабаровского края</w:t>
            </w:r>
          </w:p>
        </w:tc>
      </w:tr>
    </w:tbl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4. Требования к отчетности о выполнении государственного задания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4.1. Периодичность представления отчетов о выполнении государственного задания: ежеквартально.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4.2. Сроки представления предварительного отчета о выполнении государственного з</w:t>
      </w:r>
      <w:r>
        <w:rPr>
          <w:rFonts w:ascii="Times New Roman" w:eastAsia="Calibri" w:hAnsi="Times New Roman" w:cs="Times New Roman"/>
          <w:iCs/>
          <w:sz w:val="24"/>
          <w:szCs w:val="24"/>
        </w:rPr>
        <w:t>адания: не позднее 01ноября 2019</w:t>
      </w:r>
      <w:r w:rsidRPr="00DC77F4">
        <w:rPr>
          <w:rFonts w:ascii="Times New Roman" w:eastAsia="Calibri" w:hAnsi="Times New Roman" w:cs="Times New Roman"/>
          <w:iCs/>
          <w:sz w:val="24"/>
          <w:szCs w:val="24"/>
        </w:rPr>
        <w:t xml:space="preserve"> г.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4.3. Сроки предоставления отчетов о выполнении государственного задания: не позднее 01 марта финансового года.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4.4. Иные требования к отчетности о выполнении государственного задания 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5. Иные показатели, связанные с выполнением государственного задания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ab/>
        <w:t>Государственное задание признается выполненным при выполнении на 95,0 процентов и выше значений показателей (показателя) выполнения государственного задания.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C77F4">
        <w:rPr>
          <w:rFonts w:ascii="Times New Roman" w:eastAsia="Calibri" w:hAnsi="Times New Roman" w:cs="Times New Roman"/>
          <w:iCs/>
          <w:sz w:val="24"/>
          <w:szCs w:val="24"/>
        </w:rPr>
        <w:t>_______________________</w:t>
      </w: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F4" w:rsidRPr="00DC77F4" w:rsidRDefault="00DC77F4" w:rsidP="00DC77F4">
      <w:pPr>
        <w:rPr>
          <w:rFonts w:ascii="Calibri" w:eastAsia="Calibri" w:hAnsi="Calibri" w:cs="Times New Roman"/>
        </w:rPr>
      </w:pPr>
    </w:p>
    <w:p w:rsidR="00DC77F4" w:rsidRPr="00DC77F4" w:rsidRDefault="00DC77F4" w:rsidP="00DC77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Cs/>
        </w:rPr>
      </w:pPr>
    </w:p>
    <w:p w:rsidR="008164F2" w:rsidRDefault="008164F2"/>
    <w:sectPr w:rsidR="008164F2" w:rsidSect="00065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37" w:rsidRDefault="00184937">
      <w:pPr>
        <w:spacing w:after="0" w:line="240" w:lineRule="auto"/>
      </w:pPr>
      <w:r>
        <w:separator/>
      </w:r>
    </w:p>
  </w:endnote>
  <w:endnote w:type="continuationSeparator" w:id="0">
    <w:p w:rsidR="00184937" w:rsidRDefault="001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702935"/>
      <w:docPartObj>
        <w:docPartGallery w:val="Page Numbers (Bottom of Page)"/>
        <w:docPartUnique/>
      </w:docPartObj>
    </w:sdtPr>
    <w:sdtEndPr/>
    <w:sdtContent>
      <w:p w:rsidR="00A425CA" w:rsidRDefault="00DC77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B0">
          <w:rPr>
            <w:noProof/>
          </w:rPr>
          <w:t>8</w:t>
        </w:r>
        <w:r>
          <w:fldChar w:fldCharType="end"/>
        </w:r>
      </w:p>
    </w:sdtContent>
  </w:sdt>
  <w:p w:rsidR="00A425CA" w:rsidRDefault="001849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37" w:rsidRDefault="00184937">
      <w:pPr>
        <w:spacing w:after="0" w:line="240" w:lineRule="auto"/>
      </w:pPr>
      <w:r>
        <w:separator/>
      </w:r>
    </w:p>
  </w:footnote>
  <w:footnote w:type="continuationSeparator" w:id="0">
    <w:p w:rsidR="00184937" w:rsidRDefault="0018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F4"/>
    <w:rsid w:val="00184937"/>
    <w:rsid w:val="008164F2"/>
    <w:rsid w:val="00D73BB0"/>
    <w:rsid w:val="00D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7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7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7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C77F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77F4"/>
  </w:style>
  <w:style w:type="paragraph" w:customStyle="1" w:styleId="ConsPlusNonformat">
    <w:name w:val="ConsPlusNonformat"/>
    <w:uiPriority w:val="99"/>
    <w:rsid w:val="00DC77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DC77F4"/>
  </w:style>
  <w:style w:type="paragraph" w:customStyle="1" w:styleId="ConsPlusNormal">
    <w:name w:val="ConsPlusNormal"/>
    <w:rsid w:val="00DC7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DC7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DC77F4"/>
  </w:style>
  <w:style w:type="paragraph" w:customStyle="1" w:styleId="ConsPlusCell">
    <w:name w:val="ConsPlusCell"/>
    <w:uiPriority w:val="99"/>
    <w:rsid w:val="00DC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DC77F4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77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C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DC77F4"/>
  </w:style>
  <w:style w:type="paragraph" w:customStyle="1" w:styleId="12">
    <w:name w:val="Текст1"/>
    <w:basedOn w:val="a"/>
    <w:rsid w:val="00DC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77F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77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7F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77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C77F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77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C77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7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7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7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C77F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C77F4"/>
  </w:style>
  <w:style w:type="paragraph" w:customStyle="1" w:styleId="ConsPlusNonformat">
    <w:name w:val="ConsPlusNonformat"/>
    <w:uiPriority w:val="99"/>
    <w:rsid w:val="00DC77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DC77F4"/>
  </w:style>
  <w:style w:type="paragraph" w:customStyle="1" w:styleId="ConsPlusNormal">
    <w:name w:val="ConsPlusNormal"/>
    <w:rsid w:val="00DC7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DC7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DC77F4"/>
  </w:style>
  <w:style w:type="paragraph" w:customStyle="1" w:styleId="ConsPlusCell">
    <w:name w:val="ConsPlusCell"/>
    <w:uiPriority w:val="99"/>
    <w:rsid w:val="00DC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DC77F4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77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C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DC77F4"/>
  </w:style>
  <w:style w:type="paragraph" w:customStyle="1" w:styleId="12">
    <w:name w:val="Текст1"/>
    <w:basedOn w:val="a"/>
    <w:rsid w:val="00DC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77F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77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7F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77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C77F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C77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C77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91ACB2598E48DCF006F709358556FA540BAC470858E1E36F2D0D0F99D7I0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5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4440</Words>
  <Characters>25311</Characters>
  <Application>Microsoft Office Word</Application>
  <DocSecurity>0</DocSecurity>
  <Lines>210</Lines>
  <Paragraphs>59</Paragraphs>
  <ScaleCrop>false</ScaleCrop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2018-06-19T02:54:00Z</dcterms:created>
  <dcterms:modified xsi:type="dcterms:W3CDTF">2018-06-19T08:16:00Z</dcterms:modified>
</cp:coreProperties>
</file>